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E362B5" w:rsidRPr="002F3438" w:rsidTr="00522F8B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/>
            </w:tblPr>
            <w:tblGrid>
              <w:gridCol w:w="7365"/>
            </w:tblGrid>
            <w:tr w:rsidR="00E362B5" w:rsidRPr="002F3438" w:rsidTr="00522F8B"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62B5" w:rsidRPr="001E4323" w:rsidRDefault="00E362B5" w:rsidP="00522F8B">
                  <w:pPr>
                    <w:jc w:val="center"/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</w:pPr>
                  <w:r w:rsidRPr="001E4323">
                    <w:rPr>
                      <w:b/>
                      <w:color w:val="1F497D" w:themeColor="text2"/>
                      <w:sz w:val="32"/>
                      <w:szCs w:val="32"/>
                      <w:lang w:val="en-GB"/>
                    </w:rPr>
                    <w:t>GULLIVER'S TRAVELS</w:t>
                  </w:r>
                </w:p>
                <w:p w:rsidR="00E362B5" w:rsidRPr="00C8520D" w:rsidRDefault="00F40F1C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  <w:r w:rsidR="00E362B5"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Once upon a time in England, there lived a man called Gulliver.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 dreamed of sailing the ocean and seeing all the wonders of the world.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Oh how I long to spend my life traveling and seeing distant lands.</w:t>
                  </w:r>
                  <w: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 xml:space="preserve"> </w:t>
                  </w: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The ocean looks so inviting today!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 xml:space="preserve">As he watched the sunlight sparkle on the surface of the waves, and saw the silver dolphins darting through the water, </w:t>
                  </w:r>
                  <w:r w:rsidR="002F3438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</w:t>
                  </w: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e knew that to sail upon those waves made him the happiest man on earth.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The ocean calls to me...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One night, there was a storm at sea.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Everyone, watch out.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Oh...is this how I shall meet my untimely demise?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Where am I...is this heaven?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What? What are you doing...Ha ha ha!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That tickles! Ha ha ha!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Stop...stop that...Ha ha!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What are these? They're tiny!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Careful!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The living mountain has awoken!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 xml:space="preserve">Lifting his head for a better look, Gulliver was amazed to see </w:t>
                  </w: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lastRenderedPageBreak/>
                    <w:t>countless tiny people climbing over his body.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What are you!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Let me go!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Ugh...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They would not respond, and Gulliver was unable to get away from them.</w:t>
                  </w:r>
                  <w:r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br/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Attention!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We will bring this living mountain to the king at once!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One, two, hyah!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One, two, hyah!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Err..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Hey!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What are you doing?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I apologize for keeping your restrained, but we have no way of knowing your intentions in coming to our kingdom.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If you come in peace, you shall be set free.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Make way, all...let us through...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When Gulliver was brought into the capital city, he could see the entire population of Lilliput in the streets, jostling to get a better look at him.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He could hear them commenting about him.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Look how enormous he is!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Why, his little finger is bigger than me!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How much do you think I'd have to eat to grow so big?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He must eat entire armies for breakfast...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You must ignore the people's jests.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We have never seen anything quite like you before.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color w:val="1F497D" w:themeColor="text2"/>
                      <w:sz w:val="28"/>
                      <w:szCs w:val="28"/>
                      <w:lang w:val="en-GB"/>
                    </w:rPr>
                    <w:t>At that instant, a fanfare sounded, and the king appeared.</w:t>
                  </w: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color w:val="1F497D" w:themeColor="text2"/>
                      <w:sz w:val="28"/>
                      <w:szCs w:val="28"/>
                      <w:lang w:val="en-GB"/>
                    </w:rPr>
                  </w:pP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Greetings, Giant.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  <w:r w:rsidRPr="00C8520D"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  <w:t>I am the king of Lilliput.</w:t>
                  </w:r>
                </w:p>
                <w:p w:rsidR="00E362B5" w:rsidRPr="00C8520D" w:rsidRDefault="00E362B5" w:rsidP="00522F8B">
                  <w:pPr>
                    <w:rPr>
                      <w:i/>
                      <w:color w:val="275D9F"/>
                      <w:sz w:val="28"/>
                      <w:szCs w:val="28"/>
                      <w:lang w:val="en-GB"/>
                    </w:rPr>
                  </w:pPr>
                </w:p>
                <w:p w:rsidR="00873466" w:rsidRPr="00873466" w:rsidRDefault="00873466" w:rsidP="00873466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Arial"/>
                      <w:color w:val="C00000"/>
                      <w:sz w:val="44"/>
                      <w:szCs w:val="44"/>
                      <w:lang w:val="en-GB" w:eastAsia="en-GB"/>
                    </w:rPr>
                  </w:pPr>
                  <w:r w:rsidRPr="00873466">
                    <w:rPr>
                      <w:b/>
                      <w:color w:val="C00000"/>
                      <w:sz w:val="44"/>
                      <w:szCs w:val="44"/>
                      <w:lang w:val="en-GB"/>
                    </w:rPr>
                    <w:t>Buy full version</w:t>
                  </w:r>
                  <w:r w:rsidRPr="00873466">
                    <w:rPr>
                      <w:color w:val="C00000"/>
                      <w:sz w:val="44"/>
                      <w:szCs w:val="44"/>
                      <w:lang w:val="en-GB"/>
                    </w:rPr>
                    <w:t xml:space="preserve"> </w:t>
                  </w:r>
                  <w:r w:rsidRPr="00873466">
                    <w:rPr>
                      <w:color w:val="C00000"/>
                      <w:sz w:val="44"/>
                      <w:szCs w:val="44"/>
                      <w:lang w:val="en-GB"/>
                    </w:rPr>
                    <w:br/>
                  </w:r>
                  <w:r w:rsidRPr="00873466">
                    <w:rPr>
                      <w:rFonts w:eastAsia="Times New Roman" w:cs="Arial"/>
                      <w:color w:val="C00000"/>
                      <w:sz w:val="32"/>
                      <w:szCs w:val="32"/>
                      <w:lang w:val="en-GB" w:eastAsia="en-GB"/>
                    </w:rPr>
                    <w:t>https://en-films.com/shop</w:t>
                  </w:r>
                </w:p>
                <w:p w:rsidR="00E362B5" w:rsidRPr="00C8520D" w:rsidRDefault="00E362B5" w:rsidP="00873466">
                  <w:pPr>
                    <w:rPr>
                      <w:lang w:val="en-GB"/>
                    </w:rPr>
                  </w:pPr>
                </w:p>
              </w:tc>
            </w:tr>
          </w:tbl>
          <w:p w:rsidR="00E362B5" w:rsidRPr="00B54771" w:rsidRDefault="00E362B5" w:rsidP="00522F8B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62B5" w:rsidRPr="00321722" w:rsidRDefault="00E362B5" w:rsidP="00522F8B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E362B5" w:rsidRDefault="00A04C57">
      <w:pPr>
        <w:rPr>
          <w:lang w:val="en-GB"/>
        </w:rPr>
      </w:pPr>
    </w:p>
    <w:sectPr w:rsidR="00A04C57" w:rsidRPr="00E362B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62B5"/>
    <w:rsid w:val="00011585"/>
    <w:rsid w:val="00020458"/>
    <w:rsid w:val="00021839"/>
    <w:rsid w:val="0002609D"/>
    <w:rsid w:val="000775C3"/>
    <w:rsid w:val="000B2143"/>
    <w:rsid w:val="000C3E54"/>
    <w:rsid w:val="000E7C77"/>
    <w:rsid w:val="00113B27"/>
    <w:rsid w:val="00115B85"/>
    <w:rsid w:val="001504D2"/>
    <w:rsid w:val="00196095"/>
    <w:rsid w:val="001A315B"/>
    <w:rsid w:val="001B4005"/>
    <w:rsid w:val="001E4323"/>
    <w:rsid w:val="00213573"/>
    <w:rsid w:val="002A627D"/>
    <w:rsid w:val="002B69A5"/>
    <w:rsid w:val="002F3438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73653"/>
    <w:rsid w:val="00595EE1"/>
    <w:rsid w:val="005C5AB2"/>
    <w:rsid w:val="005C5FC1"/>
    <w:rsid w:val="005F3F43"/>
    <w:rsid w:val="00603D59"/>
    <w:rsid w:val="00612DC3"/>
    <w:rsid w:val="00633EA0"/>
    <w:rsid w:val="0065484C"/>
    <w:rsid w:val="00662F23"/>
    <w:rsid w:val="00665A64"/>
    <w:rsid w:val="006A383F"/>
    <w:rsid w:val="006C0F0E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73466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D775E"/>
    <w:rsid w:val="00BF0B3F"/>
    <w:rsid w:val="00BF3CB7"/>
    <w:rsid w:val="00C214F9"/>
    <w:rsid w:val="00C3050E"/>
    <w:rsid w:val="00C4085D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362B5"/>
    <w:rsid w:val="00E422B5"/>
    <w:rsid w:val="00E6456E"/>
    <w:rsid w:val="00EA23C7"/>
    <w:rsid w:val="00EC4A75"/>
    <w:rsid w:val="00EC7FFE"/>
    <w:rsid w:val="00EF2816"/>
    <w:rsid w:val="00EF6C44"/>
    <w:rsid w:val="00F308F2"/>
    <w:rsid w:val="00F40F1C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2B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</cp:revision>
  <dcterms:created xsi:type="dcterms:W3CDTF">2020-07-29T11:08:00Z</dcterms:created>
  <dcterms:modified xsi:type="dcterms:W3CDTF">2020-07-29T11:08:00Z</dcterms:modified>
</cp:coreProperties>
</file>